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4A" w:rsidRPr="007F144A" w:rsidRDefault="007F144A" w:rsidP="007F144A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bookmarkStart w:id="0" w:name="_GoBack"/>
      <w:bookmarkEnd w:id="0"/>
      <w:r w:rsidRPr="007F144A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Расписание ГИА-9</w:t>
      </w:r>
    </w:p>
    <w:p w:rsidR="007F144A" w:rsidRPr="007F144A" w:rsidRDefault="007F144A" w:rsidP="007F144A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F144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ОГЭ и ГВЭ-9 в 2025 году планируют провести в три периода – </w:t>
      </w:r>
      <w:hyperlink r:id="rId6" w:anchor="/document/16/185928/dfasdm4tvw/" w:history="1">
        <w:r w:rsidRPr="007F144A">
          <w:rPr>
            <w:rFonts w:ascii="Arial" w:eastAsia="Times New Roman" w:hAnsi="Arial" w:cs="Arial"/>
            <w:color w:val="0047B3"/>
            <w:sz w:val="27"/>
            <w:szCs w:val="27"/>
            <w:u w:val="single"/>
            <w:lang w:eastAsia="ru-RU"/>
          </w:rPr>
          <w:t>досрочный</w:t>
        </w:r>
      </w:hyperlink>
      <w:r w:rsidRPr="007F144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 </w:t>
      </w:r>
      <w:hyperlink r:id="rId7" w:anchor="/document/16/185928/dfas0wawet/" w:history="1">
        <w:r w:rsidRPr="007F144A">
          <w:rPr>
            <w:rFonts w:ascii="Arial" w:eastAsia="Times New Roman" w:hAnsi="Arial" w:cs="Arial"/>
            <w:color w:val="0047B3"/>
            <w:sz w:val="27"/>
            <w:szCs w:val="27"/>
            <w:u w:val="single"/>
            <w:lang w:eastAsia="ru-RU"/>
          </w:rPr>
          <w:t>основной</w:t>
        </w:r>
      </w:hyperlink>
      <w:r w:rsidRPr="007F144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и </w:t>
      </w:r>
      <w:hyperlink r:id="rId8" w:anchor="/document/16/185928/dfaskbiu62/" w:history="1">
        <w:proofErr w:type="gramStart"/>
        <w:r w:rsidRPr="007F144A">
          <w:rPr>
            <w:rFonts w:ascii="Arial" w:eastAsia="Times New Roman" w:hAnsi="Arial" w:cs="Arial"/>
            <w:color w:val="0047B3"/>
            <w:sz w:val="27"/>
            <w:szCs w:val="27"/>
            <w:u w:val="single"/>
            <w:lang w:eastAsia="ru-RU"/>
          </w:rPr>
          <w:t>дополнительны</w:t>
        </w:r>
      </w:hyperlink>
      <w:hyperlink r:id="rId9" w:anchor="/document/16/185928/dfaskbiu62/" w:history="1">
        <w:r w:rsidRPr="007F144A">
          <w:rPr>
            <w:rFonts w:ascii="Arial" w:eastAsia="Times New Roman" w:hAnsi="Arial" w:cs="Arial"/>
            <w:color w:val="0047B3"/>
            <w:sz w:val="27"/>
            <w:szCs w:val="27"/>
            <w:u w:val="single"/>
            <w:lang w:eastAsia="ru-RU"/>
          </w:rPr>
          <w:t>й</w:t>
        </w:r>
        <w:proofErr w:type="gramEnd"/>
      </w:hyperlink>
      <w:r w:rsidRPr="007F144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 (приказы </w:t>
      </w:r>
      <w:proofErr w:type="spellStart"/>
      <w:r w:rsidRPr="007F144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Минпросвещения</w:t>
      </w:r>
      <w:proofErr w:type="spellEnd"/>
      <w:r w:rsidRPr="007F144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</w:t>
      </w:r>
      <w:proofErr w:type="spellStart"/>
      <w:r w:rsidRPr="007F144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Рособрнадзора</w:t>
      </w:r>
      <w:proofErr w:type="spellEnd"/>
      <w:r w:rsidRPr="007F144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от 11.11.2024 </w:t>
      </w:r>
      <w:hyperlink r:id="rId10" w:anchor="/document/99/1310466940/" w:tgtFrame="_self" w:tooltip="" w:history="1">
        <w:r w:rsidRPr="007F144A">
          <w:rPr>
            <w:rFonts w:ascii="Arial" w:eastAsia="Times New Roman" w:hAnsi="Arial" w:cs="Arial"/>
            <w:color w:val="01745C"/>
            <w:sz w:val="27"/>
            <w:szCs w:val="27"/>
            <w:u w:val="single"/>
            <w:lang w:eastAsia="ru-RU"/>
          </w:rPr>
          <w:t>788/2090</w:t>
        </w:r>
      </w:hyperlink>
      <w:r w:rsidRPr="007F144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 </w:t>
      </w:r>
      <w:hyperlink r:id="rId11" w:anchor="/document/99/1310466935/" w:tgtFrame="_self" w:tooltip="" w:history="1">
        <w:r w:rsidRPr="007F144A">
          <w:rPr>
            <w:rFonts w:ascii="Arial" w:eastAsia="Times New Roman" w:hAnsi="Arial" w:cs="Arial"/>
            <w:color w:val="01745C"/>
            <w:sz w:val="27"/>
            <w:szCs w:val="27"/>
            <w:u w:val="single"/>
            <w:lang w:eastAsia="ru-RU"/>
          </w:rPr>
          <w:t>789/2091</w:t>
        </w:r>
      </w:hyperlink>
      <w:r w:rsidRPr="007F144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 Основной период ОГЭ начнется с 21 мая с экзамена по иностранным языкам, а основной период ГВЭ-9 – с 22 мая.</w:t>
      </w:r>
    </w:p>
    <w:p w:rsidR="007F144A" w:rsidRPr="007F144A" w:rsidRDefault="007F144A" w:rsidP="007F144A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F144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Начало ОГЭ и ГВЭ-9 – в 10:00 по местному времени.</w:t>
      </w:r>
    </w:p>
    <w:p w:rsidR="007F144A" w:rsidRPr="007F144A" w:rsidRDefault="007F144A" w:rsidP="007F144A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F144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Продолжительность ОГЭ:</w:t>
      </w:r>
    </w:p>
    <w:p w:rsidR="007F144A" w:rsidRPr="007F144A" w:rsidRDefault="007F144A" w:rsidP="007F14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F144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литературе, русскому языку, математике – 3 часа 55 минут (235 минут);</w:t>
      </w:r>
    </w:p>
    <w:p w:rsidR="007F144A" w:rsidRPr="007F144A" w:rsidRDefault="007F144A" w:rsidP="007F14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F144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истории, обществознанию, физике, химии – 3 часа (180 минут);</w:t>
      </w:r>
    </w:p>
    <w:p w:rsidR="007F144A" w:rsidRPr="007F144A" w:rsidRDefault="007F144A" w:rsidP="007F14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F144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биологии, географии, информатике – 2 часа 30 минут (150 минут);</w:t>
      </w:r>
    </w:p>
    <w:p w:rsidR="007F144A" w:rsidRPr="007F144A" w:rsidRDefault="007F144A" w:rsidP="007F14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F144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языкам: письменная часть – 2 часа (120 минут), раздел «Говорение» – 15 минут.</w:t>
      </w:r>
    </w:p>
    <w:p w:rsidR="007F144A" w:rsidRPr="007F144A" w:rsidRDefault="007F144A" w:rsidP="007F144A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F144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Продолжительность ГВЭ-9:</w:t>
      </w:r>
    </w:p>
    <w:p w:rsidR="007F144A" w:rsidRPr="007F144A" w:rsidRDefault="007F144A" w:rsidP="007F14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F144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русскому языку, математике – 3 часа 55 минут (235 минут);</w:t>
      </w:r>
    </w:p>
    <w:p w:rsidR="007F144A" w:rsidRPr="007F144A" w:rsidRDefault="007F144A" w:rsidP="007F14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F144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биология, литература, обществознание – 3 часа (180 минут);</w:t>
      </w:r>
    </w:p>
    <w:p w:rsidR="007F144A" w:rsidRPr="007F144A" w:rsidRDefault="007F144A" w:rsidP="007F14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F144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информатике, истории, физике, химии – 2 часа 30 минут (150 минут);</w:t>
      </w:r>
    </w:p>
    <w:p w:rsidR="007F144A" w:rsidRPr="007F144A" w:rsidRDefault="007F144A" w:rsidP="007F14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F144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географии – 2 часа (120 минут);</w:t>
      </w:r>
    </w:p>
    <w:p w:rsidR="007F144A" w:rsidRPr="007F144A" w:rsidRDefault="007F144A" w:rsidP="007F144A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F144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испанский, немецкий, французский) – 1 час 30 минут (90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3760"/>
        <w:gridCol w:w="3740"/>
      </w:tblGrid>
      <w:tr w:rsidR="007F144A" w:rsidRPr="007F144A" w:rsidTr="007F144A">
        <w:trPr>
          <w:tblHeader/>
        </w:trPr>
        <w:tc>
          <w:tcPr>
            <w:tcW w:w="242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74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ОГЭ</w:t>
            </w:r>
          </w:p>
        </w:tc>
        <w:tc>
          <w:tcPr>
            <w:tcW w:w="470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ГВЭ</w:t>
            </w:r>
          </w:p>
        </w:tc>
      </w:tr>
      <w:tr w:rsidR="007F144A" w:rsidRPr="007F144A" w:rsidTr="007F144A">
        <w:trPr>
          <w:tblHeader/>
        </w:trPr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ОГЭ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ГВЭ</w:t>
            </w:r>
          </w:p>
        </w:tc>
      </w:tr>
      <w:tr w:rsidR="007F144A" w:rsidRPr="007F144A" w:rsidTr="007F144A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апреля (</w:t>
            </w:r>
            <w:proofErr w:type="spellStart"/>
            <w:proofErr w:type="gram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апреля (</w:t>
            </w:r>
            <w:proofErr w:type="spell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апреля (</w:t>
            </w:r>
            <w:proofErr w:type="spellStart"/>
            <w:proofErr w:type="gram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информатика, литература, обществознание, химия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 мая (</w:t>
            </w:r>
            <w:proofErr w:type="spellStart"/>
            <w:proofErr w:type="gram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 мая (</w:t>
            </w:r>
            <w:proofErr w:type="spellStart"/>
            <w:proofErr w:type="gram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13 мая (</w:t>
            </w:r>
            <w:proofErr w:type="spellStart"/>
            <w:proofErr w:type="gram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информатика, литература, обществознание, химия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информатика, литература, обществознание, химия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 мая (</w:t>
            </w:r>
            <w:proofErr w:type="gram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</w:t>
            </w:r>
            <w:proofErr w:type="gram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  <w:proofErr w:type="gramEnd"/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  <w:proofErr w:type="gramEnd"/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мая (</w:t>
            </w:r>
            <w:proofErr w:type="spell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мая (</w:t>
            </w:r>
            <w:proofErr w:type="spellStart"/>
            <w:proofErr w:type="gram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сб</w:t>
            </w:r>
            <w:proofErr w:type="spellEnd"/>
            <w:proofErr w:type="gram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</w:tr>
      <w:tr w:rsidR="007F144A" w:rsidRPr="007F144A" w:rsidTr="007F144A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мая (</w:t>
            </w:r>
            <w:proofErr w:type="gram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</w:t>
            </w:r>
            <w:proofErr w:type="gram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мая (</w:t>
            </w:r>
            <w:proofErr w:type="spell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мая (</w:t>
            </w:r>
            <w:proofErr w:type="spellStart"/>
            <w:proofErr w:type="gram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информатика, обществознание, химия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мая (</w:t>
            </w:r>
            <w:proofErr w:type="spell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география, история, физика, химия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география, история, физика, химия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июня (</w:t>
            </w:r>
            <w:proofErr w:type="spellStart"/>
            <w:proofErr w:type="gram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 июня (</w:t>
            </w:r>
            <w:proofErr w:type="spell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география, информатика, обществознание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 июня (</w:t>
            </w:r>
            <w:proofErr w:type="spellStart"/>
            <w:proofErr w:type="gram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 июня (</w:t>
            </w:r>
            <w:proofErr w:type="spellStart"/>
            <w:proofErr w:type="gram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информатика, литература, физика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июня (</w:t>
            </w:r>
            <w:proofErr w:type="spell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 июня (</w:t>
            </w:r>
            <w:proofErr w:type="spell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 июня (</w:t>
            </w:r>
            <w:proofErr w:type="spellStart"/>
            <w:proofErr w:type="gram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сб</w:t>
            </w:r>
            <w:proofErr w:type="spellEnd"/>
            <w:proofErr w:type="gram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июня (</w:t>
            </w:r>
            <w:proofErr w:type="spellStart"/>
            <w:proofErr w:type="gram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июля (</w:t>
            </w:r>
            <w:proofErr w:type="spellStart"/>
            <w:proofErr w:type="gram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2 июля (</w:t>
            </w:r>
            <w:proofErr w:type="gram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</w:t>
            </w:r>
            <w:proofErr w:type="gram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</w:tr>
      <w:tr w:rsidR="007F144A" w:rsidRPr="007F144A" w:rsidTr="007F144A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сентября (</w:t>
            </w:r>
            <w:proofErr w:type="spellStart"/>
            <w:proofErr w:type="gram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сентября (</w:t>
            </w:r>
            <w:proofErr w:type="spell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 сентября (</w:t>
            </w:r>
            <w:proofErr w:type="spellStart"/>
            <w:proofErr w:type="gram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география, история, физика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география, история, физика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 сентября (</w:t>
            </w:r>
            <w:proofErr w:type="spell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сентября (</w:t>
            </w:r>
            <w:proofErr w:type="gram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</w:t>
            </w:r>
            <w:proofErr w:type="gram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сентября (</w:t>
            </w:r>
            <w:proofErr w:type="spell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 сентября (</w:t>
            </w:r>
            <w:proofErr w:type="spell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сентября (</w:t>
            </w:r>
            <w:proofErr w:type="spellStart"/>
            <w:proofErr w:type="gram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7F144A" w:rsidRPr="007F144A" w:rsidTr="007F144A">
        <w:tc>
          <w:tcPr>
            <w:tcW w:w="5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сентября (</w:t>
            </w:r>
            <w:proofErr w:type="spellStart"/>
            <w:proofErr w:type="gramStart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  <w:tc>
          <w:tcPr>
            <w:tcW w:w="1115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44A" w:rsidRPr="007F144A" w:rsidRDefault="007F144A" w:rsidP="007F144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F14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7F14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</w:tr>
    </w:tbl>
    <w:p w:rsidR="007F144A" w:rsidRPr="007F144A" w:rsidRDefault="007F144A" w:rsidP="007F1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4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7F144A" w:rsidRPr="007F144A" w:rsidRDefault="007F144A" w:rsidP="007F144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F144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«Расписание ГИА-2025»</w:t>
      </w:r>
      <w:r w:rsidRPr="007F144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© Материал </w:t>
      </w:r>
      <w:proofErr w:type="gramStart"/>
      <w:r w:rsidRPr="007F144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</w:t>
      </w:r>
      <w:proofErr w:type="gramEnd"/>
      <w:r w:rsidRPr="007F144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Справочная система «Завуч: обучение и воспитание».</w:t>
      </w:r>
      <w:r w:rsidRPr="007F144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12" w:anchor="/document/16/185928/bssPhr104/?of=copy-14876205b3" w:history="1">
        <w:r w:rsidRPr="007F144A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https://1zavuch.ru/#/document/16/185928/bssPhr104/?of=copy-14876205b3</w:t>
        </w:r>
      </w:hyperlink>
    </w:p>
    <w:p w:rsidR="00242983" w:rsidRDefault="00242983"/>
    <w:sectPr w:rsidR="0024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63F2"/>
    <w:multiLevelType w:val="multilevel"/>
    <w:tmpl w:val="21B2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65087"/>
    <w:multiLevelType w:val="multilevel"/>
    <w:tmpl w:val="0E44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48"/>
    <w:rsid w:val="00242983"/>
    <w:rsid w:val="007F144A"/>
    <w:rsid w:val="00B7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1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1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1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1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F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144A"/>
    <w:rPr>
      <w:color w:val="0000FF"/>
      <w:u w:val="single"/>
    </w:rPr>
  </w:style>
  <w:style w:type="character" w:styleId="a5">
    <w:name w:val="Strong"/>
    <w:basedOn w:val="a0"/>
    <w:uiPriority w:val="22"/>
    <w:qFormat/>
    <w:rsid w:val="007F144A"/>
    <w:rPr>
      <w:b/>
      <w:bCs/>
    </w:rPr>
  </w:style>
  <w:style w:type="paragraph" w:customStyle="1" w:styleId="copyright-info">
    <w:name w:val="copyright-info"/>
    <w:basedOn w:val="a"/>
    <w:rsid w:val="007F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1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1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1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1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F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144A"/>
    <w:rPr>
      <w:color w:val="0000FF"/>
      <w:u w:val="single"/>
    </w:rPr>
  </w:style>
  <w:style w:type="character" w:styleId="a5">
    <w:name w:val="Strong"/>
    <w:basedOn w:val="a0"/>
    <w:uiPriority w:val="22"/>
    <w:qFormat/>
    <w:rsid w:val="007F144A"/>
    <w:rPr>
      <w:b/>
      <w:bCs/>
    </w:rPr>
  </w:style>
  <w:style w:type="paragraph" w:customStyle="1" w:styleId="copyright-info">
    <w:name w:val="copyright-info"/>
    <w:basedOn w:val="a"/>
    <w:rsid w:val="007F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378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73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2025-01-20T05:28:00Z</cp:lastPrinted>
  <dcterms:created xsi:type="dcterms:W3CDTF">2025-01-20T05:28:00Z</dcterms:created>
  <dcterms:modified xsi:type="dcterms:W3CDTF">2025-01-20T05:28:00Z</dcterms:modified>
</cp:coreProperties>
</file>